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771A8" w:rsidR="00F14C76" w:rsidP="00F14C76" w:rsidRDefault="00F14C76" w14:paraId="7cc4a71" w14:textId="7cc4a71">
      <w:pPr>
        <w15:collapsed w:val="false"/>
      </w:pPr>
      <w:bookmarkStart w:name="_GoBack" w:id="0"/>
      <w:bookmarkEnd w:id="0"/>
      <w:r w:rsidRPr="00D771A8">
        <w:t>REPUBLIKA HRVATSKA</w:t>
      </w:r>
    </w:p>
    <w:p w:rsidRPr="00D771A8" w:rsidR="00F14C76" w:rsidP="00F14C76" w:rsidRDefault="00F14C76">
      <w:r w:rsidRPr="00D771A8">
        <w:t>TRGOVAČKI SUD U RIJECI</w:t>
      </w:r>
    </w:p>
    <w:p w:rsidRPr="00D771A8" w:rsidR="00F14C76" w:rsidP="002E47B8" w:rsidRDefault="00F14C76">
      <w:r w:rsidRPr="00D771A8">
        <w:t>ZADARSKA 1 i 3</w:t>
      </w:r>
      <w:r w:rsidRPr="00D771A8">
        <w:tab/>
      </w:r>
      <w:r w:rsidRPr="00D771A8">
        <w:tab/>
      </w:r>
      <w:r w:rsidRPr="00D771A8">
        <w:tab/>
      </w:r>
      <w:r w:rsidRPr="00D771A8">
        <w:tab/>
      </w:r>
      <w:r w:rsidRPr="00D771A8">
        <w:tab/>
      </w:r>
      <w:r w:rsidRPr="00D771A8">
        <w:tab/>
      </w:r>
      <w:r w:rsidRPr="00D771A8">
        <w:tab/>
      </w:r>
      <w:r w:rsidRPr="00D771A8">
        <w:tab/>
      </w:r>
    </w:p>
    <w:p w:rsidRPr="00D771A8" w:rsidR="00F14C76" w:rsidP="00F14C76" w:rsidRDefault="00F14C76">
      <w:pPr>
        <w:jc w:val="both"/>
      </w:pPr>
    </w:p>
    <w:p w:rsidRPr="00D771A8" w:rsidR="00F14C76" w:rsidP="00F14C76" w:rsidRDefault="00F14C76">
      <w:pPr>
        <w:jc w:val="center"/>
        <w:rPr>
          <w:bCs/>
        </w:rPr>
      </w:pPr>
      <w:r w:rsidRPr="00D771A8">
        <w:rPr>
          <w:bCs/>
        </w:rPr>
        <w:t>Z A P I S N I K</w:t>
      </w:r>
    </w:p>
    <w:p w:rsidRPr="00D771A8" w:rsidR="00F14C76" w:rsidP="00F14C76" w:rsidRDefault="0058223A">
      <w:pPr>
        <w:jc w:val="center"/>
        <w:rPr>
          <w:bCs/>
        </w:rPr>
      </w:pPr>
      <w:r w:rsidRPr="00D771A8">
        <w:rPr>
          <w:bCs/>
        </w:rPr>
        <w:t>o</w:t>
      </w:r>
      <w:r w:rsidRPr="00D771A8" w:rsidR="00F14C76">
        <w:rPr>
          <w:bCs/>
        </w:rPr>
        <w:t>d</w:t>
      </w:r>
      <w:r w:rsidRPr="00D771A8">
        <w:rPr>
          <w:bCs/>
        </w:rPr>
        <w:t xml:space="preserve"> </w:t>
      </w:r>
      <w:r w:rsidR="00D771A8">
        <w:rPr>
          <w:bCs/>
        </w:rPr>
        <w:t>25. siječnja 2021</w:t>
      </w:r>
      <w:r w:rsidRPr="00D771A8">
        <w:rPr>
          <w:bCs/>
        </w:rPr>
        <w:t>. godine</w:t>
      </w:r>
    </w:p>
    <w:p w:rsidRPr="00D771A8" w:rsidR="00F14C76" w:rsidP="00F14C76" w:rsidRDefault="004576DB">
      <w:pPr>
        <w:jc w:val="center"/>
      </w:pPr>
      <w:r w:rsidRPr="00D771A8">
        <w:t>s</w:t>
      </w:r>
      <w:r w:rsidRPr="00D771A8" w:rsidR="00044673">
        <w:t xml:space="preserve"> </w:t>
      </w:r>
      <w:r w:rsidRPr="00D771A8" w:rsidR="00F14C76">
        <w:t>ročišt</w:t>
      </w:r>
      <w:r w:rsidRPr="00D771A8">
        <w:t>a</w:t>
      </w:r>
      <w:r w:rsidRPr="00D771A8" w:rsidR="00F14C76">
        <w:t xml:space="preserve"> </w:t>
      </w:r>
      <w:r w:rsidRPr="00D771A8" w:rsidR="00044673">
        <w:t xml:space="preserve">za raspravljanje o stečajnom planu </w:t>
      </w:r>
    </w:p>
    <w:p w:rsidRPr="00D771A8" w:rsidR="00B66709" w:rsidP="00F14C76" w:rsidRDefault="00F14C76">
      <w:pPr>
        <w:jc w:val="center"/>
      </w:pPr>
      <w:r w:rsidRPr="00D771A8">
        <w:t xml:space="preserve"> u stečajnom postupku nad</w:t>
      </w:r>
      <w:r w:rsidRPr="00D771A8" w:rsidR="00B66709">
        <w:t xml:space="preserve"> </w:t>
      </w:r>
      <w:r w:rsidRPr="00D771A8" w:rsidR="00044673">
        <w:t>imovinom</w:t>
      </w:r>
    </w:p>
    <w:p w:rsidRPr="00D771A8" w:rsidR="00044673" w:rsidP="00D771A8" w:rsidRDefault="00246AA2">
      <w:pPr>
        <w:jc w:val="center"/>
        <w:rPr>
          <w:bCs/>
        </w:rPr>
      </w:pPr>
      <w:r w:rsidRPr="00D771A8">
        <w:t>dužnik</w:t>
      </w:r>
      <w:r w:rsidRPr="00D771A8" w:rsidR="00044673">
        <w:t>a pojedinca</w:t>
      </w:r>
      <w:r w:rsidRPr="00D771A8" w:rsidR="00D81258">
        <w:t xml:space="preserve"> </w:t>
      </w:r>
      <w:r w:rsidRPr="00D771A8" w:rsidR="00D771A8">
        <w:t>AGROKVAD j.d.o.o. za ruralni razvoj,</w:t>
      </w:r>
      <w:r w:rsidR="00D771A8">
        <w:t xml:space="preserve"> Žabica (Grad Gospić), Žabica 7</w:t>
      </w:r>
    </w:p>
    <w:p w:rsidRPr="00D771A8" w:rsidR="009944FF" w:rsidP="00F14C76" w:rsidRDefault="009944FF">
      <w:pPr>
        <w:jc w:val="both"/>
      </w:pPr>
    </w:p>
    <w:p w:rsidRPr="00D771A8" w:rsidR="00F14C76" w:rsidP="00F14C76" w:rsidRDefault="00F14C76">
      <w:pPr>
        <w:jc w:val="both"/>
      </w:pPr>
      <w:r w:rsidRPr="00D771A8">
        <w:t xml:space="preserve">OD SUDA </w:t>
      </w:r>
      <w:r w:rsidRPr="00D771A8" w:rsidR="00A45DA3">
        <w:t>NAZOČNI</w:t>
      </w:r>
      <w:r w:rsidRPr="00D771A8">
        <w:t>:</w:t>
      </w:r>
    </w:p>
    <w:p w:rsidRPr="00D771A8" w:rsidR="00F14C76" w:rsidP="00F14C76" w:rsidRDefault="007208A0">
      <w:pPr>
        <w:jc w:val="both"/>
      </w:pPr>
      <w:r>
        <w:t xml:space="preserve">Daniela Korlević, </w:t>
      </w:r>
      <w:r w:rsidRPr="00D771A8" w:rsidR="00F14C76">
        <w:t>sudac</w:t>
      </w:r>
    </w:p>
    <w:p w:rsidRPr="00D771A8" w:rsidR="00F14C76" w:rsidP="00F14C76" w:rsidRDefault="00D771A8">
      <w:pPr>
        <w:jc w:val="both"/>
      </w:pPr>
      <w:r>
        <w:t>Dajana Jurković</w:t>
      </w:r>
      <w:r w:rsidRPr="00D771A8" w:rsidR="00F14C76">
        <w:t>, zapisničar</w:t>
      </w:r>
    </w:p>
    <w:p w:rsidRPr="00D771A8" w:rsidR="00044673" w:rsidP="00F14C76" w:rsidRDefault="00D771A8">
      <w:pPr>
        <w:jc w:val="both"/>
      </w:pPr>
      <w:r>
        <w:t>Kristijan Mijandrušić</w:t>
      </w:r>
      <w:r w:rsidRPr="00D771A8" w:rsidR="00044673">
        <w:t>, stečajni upravitelj</w:t>
      </w:r>
    </w:p>
    <w:p w:rsidRPr="00D771A8" w:rsidR="008F30AA" w:rsidP="00F14C76" w:rsidRDefault="007B14B5">
      <w:pPr>
        <w:jc w:val="both"/>
      </w:pPr>
      <w:r w:rsidRPr="00D771A8">
        <w:t xml:space="preserve"> </w:t>
      </w:r>
    </w:p>
    <w:p w:rsidRPr="00D771A8" w:rsidR="00F14C76" w:rsidP="00EE2677" w:rsidRDefault="00F14C76">
      <w:pPr>
        <w:jc w:val="center"/>
      </w:pPr>
      <w:r w:rsidRPr="00D771A8">
        <w:t xml:space="preserve">Početak u </w:t>
      </w:r>
      <w:r w:rsidRPr="00D771A8" w:rsidR="00044673">
        <w:t>10</w:t>
      </w:r>
      <w:r w:rsidRPr="00D771A8" w:rsidR="00CD354F">
        <w:t>:</w:t>
      </w:r>
      <w:r w:rsidRPr="00D771A8">
        <w:t>00 sati</w:t>
      </w:r>
    </w:p>
    <w:p w:rsidRPr="00D771A8" w:rsidR="008A67CC" w:rsidP="008A67CC" w:rsidRDefault="008A67CC">
      <w:pPr>
        <w:jc w:val="both"/>
      </w:pPr>
    </w:p>
    <w:p w:rsidRPr="00D771A8" w:rsidR="00423F1D" w:rsidP="008A67CC" w:rsidRDefault="00423F1D">
      <w:pPr>
        <w:jc w:val="both"/>
      </w:pPr>
      <w:r w:rsidRPr="00D771A8">
        <w:tab/>
        <w:t xml:space="preserve">Utvrđuje se da su na današnje ročište za raspravljanje o stečajnom planu pristupili slijedeći vjerovnici: </w:t>
      </w:r>
    </w:p>
    <w:p w:rsidR="00423F1D" w:rsidP="00423F1D" w:rsidRDefault="00D771A8">
      <w:pPr>
        <w:pStyle w:val="Odlomakpopisa"/>
        <w:numPr>
          <w:ilvl w:val="0"/>
          <w:numId w:val="10"/>
        </w:numPr>
        <w:jc w:val="both"/>
      </w:pPr>
      <w:r>
        <w:t>z</w:t>
      </w:r>
      <w:r w:rsidRPr="00D771A8" w:rsidR="00423F1D">
        <w:t>a stečajnog vjerovnika RH, Ministarstvo financija, Porezna uprava</w:t>
      </w:r>
      <w:r w:rsidRPr="00D771A8" w:rsidR="00A2644A">
        <w:t xml:space="preserve">, </w:t>
      </w:r>
      <w:r>
        <w:t>Područni ured Gospić</w:t>
      </w:r>
      <w:r w:rsidRPr="00D771A8" w:rsidR="00A2644A">
        <w:t>,</w:t>
      </w:r>
      <w:r>
        <w:t xml:space="preserve"> </w:t>
      </w:r>
      <w:r w:rsidR="00B37470">
        <w:t>Sonja Uroić Štefanko, zastupnik temeljem zakona, zamjenica ŽDO Karlovac,</w:t>
      </w:r>
      <w:r w:rsidRPr="00D771A8" w:rsidR="00A2644A">
        <w:t xml:space="preserve"> </w:t>
      </w:r>
      <w:r w:rsidRPr="00D771A8" w:rsidR="00423F1D">
        <w:t xml:space="preserve">koji na današnjoj Skupštini vjerovnika sudjeluje u glasovanju u visini utvrđene tražbine u iznosu od </w:t>
      </w:r>
      <w:r>
        <w:t xml:space="preserve">21.384,74 </w:t>
      </w:r>
      <w:r w:rsidRPr="00D771A8" w:rsidR="00423F1D">
        <w:t>kn;</w:t>
      </w:r>
    </w:p>
    <w:p w:rsidRPr="00D771A8" w:rsidR="00423F1D" w:rsidP="00423F1D" w:rsidRDefault="00423F1D">
      <w:pPr>
        <w:pStyle w:val="Odlomakpopisa"/>
        <w:ind w:left="1065"/>
        <w:jc w:val="both"/>
      </w:pPr>
    </w:p>
    <w:p w:rsidR="00D771A8" w:rsidP="00423F1D" w:rsidRDefault="00923802">
      <w:pPr>
        <w:jc w:val="both"/>
      </w:pPr>
      <w:r w:rsidRPr="00D771A8">
        <w:tab/>
        <w:t xml:space="preserve">Utvrđuje se da temeljem čl.238. st.1. i 2. SZ-a </w:t>
      </w:r>
      <w:r w:rsidR="00D771A8">
        <w:t xml:space="preserve">nitko od vjerovnika nije pismeno glasovao o stečajnom planu. </w:t>
      </w:r>
    </w:p>
    <w:p w:rsidR="008E4B0B" w:rsidP="00423F1D" w:rsidRDefault="008E4B0B">
      <w:pPr>
        <w:jc w:val="both"/>
      </w:pPr>
      <w:r>
        <w:tab/>
        <w:t>Utvrđuje se da je stečajni plan objavljen na mrežnoj stranici e – oglasne ploče sudova dana 12. listopada 2020. godine.</w:t>
      </w:r>
    </w:p>
    <w:p w:rsidRPr="00D771A8" w:rsidR="008E4B0B" w:rsidP="00423F1D" w:rsidRDefault="008E4B0B">
      <w:pPr>
        <w:jc w:val="both"/>
      </w:pPr>
    </w:p>
    <w:p w:rsidR="00D771A8" w:rsidP="008A67CC" w:rsidRDefault="004365B5">
      <w:pPr>
        <w:jc w:val="both"/>
      </w:pPr>
      <w:r w:rsidRPr="00D771A8">
        <w:tab/>
        <w:t>Stečajni upravitelj u bitnome iznosi steča</w:t>
      </w:r>
      <w:r w:rsidR="00D771A8">
        <w:t>jni plan nazočnim vjerovnicima:</w:t>
      </w:r>
    </w:p>
    <w:p w:rsidR="00D771A8" w:rsidP="00D771A8" w:rsidRDefault="00D771A8">
      <w:pPr>
        <w:ind w:firstLine="708"/>
        <w:jc w:val="both"/>
      </w:pPr>
      <w:r>
        <w:t>Ovim stečajnim planom predviđa se namirenje svih utvrđenih tražbina vjerovnika u 100% iznosu čime se postiže ne samo cilj provođenja samog stečajnog postupka propisan odredbom čl. 2. Stečajnog zakona (što uspješnije skupno namirenje vjerovnika), već i znatno povoljnije namirenje tražbina svih vjerovnika ovog stečajnog postupka u odnosu da ovog plana nema te da se vjerovnici namiruju prodajom imovine kroz stečajni postupak.</w:t>
      </w:r>
    </w:p>
    <w:p w:rsidR="00D771A8" w:rsidP="00D771A8" w:rsidRDefault="00D771A8">
      <w:pPr>
        <w:ind w:firstLine="708"/>
        <w:jc w:val="both"/>
      </w:pPr>
      <w:r>
        <w:t>Pri izradi ovog stečajnog plana poštovani su svi principi i pravila propisana u odredbama Glave II. Stečajnog zakona o stečajnom planu, a posebno obvezni sadržaj pripremne i provedbene osnove te očuvanje svih postojećih prava vjerovnika u ovom stečajnom postupku i u skladu sa time određenje pravnog položaja svih sudionika ovog stečajnog plana tj. svih vjerovnika kao stečajnih vjerovnika i samog stečajnog dužnika.</w:t>
      </w:r>
    </w:p>
    <w:p w:rsidR="00D771A8" w:rsidP="00D771A8" w:rsidRDefault="00D771A8">
      <w:pPr>
        <w:jc w:val="both"/>
      </w:pPr>
      <w:r>
        <w:t>Kako se temeljem izričite odredbe čl. 303. st.1. Stečajnog zakona, stečajnim planom može odstupiti od zakonskih odredbi o unovčenju i raspodjeli stečajne mase, to se i čini ovim stečajnom planom jer se istim ne predviđa namirenje tražbina primjenom pravila o unovčenju imovine (prodajom imovine)</w:t>
      </w:r>
      <w:r w:rsidR="008E4B0B">
        <w:t xml:space="preserve"> </w:t>
      </w:r>
      <w:r>
        <w:t>i raspodjelom kupovnine ostvarene prodajom imovine, već ostavljanjem dužniku sve imovina radi nastavljanja poslovanja dužnika.</w:t>
      </w:r>
    </w:p>
    <w:p w:rsidR="00D771A8" w:rsidP="00D771A8" w:rsidRDefault="00D771A8">
      <w:pPr>
        <w:ind w:firstLine="708"/>
        <w:jc w:val="both"/>
      </w:pPr>
      <w:r w:rsidRPr="00D771A8">
        <w:t>Kako ovaj stečajni plan, u pogledu predloženog načina namirenja svih tražbina, ima isti učinak prema svim vjerovnicima stečajnog dužnika, to se, u skladu sa odredbom čl.308.st.4. Stečajnog zakona, vjerovnici ne razvrstavaju u posebne skupine.</w:t>
      </w:r>
    </w:p>
    <w:p w:rsidR="00D771A8" w:rsidP="00D771A8" w:rsidRDefault="00D771A8">
      <w:pPr>
        <w:ind w:firstLine="708"/>
        <w:jc w:val="both"/>
      </w:pPr>
      <w:r w:rsidRPr="00D771A8">
        <w:lastRenderedPageBreak/>
        <w:t>Naime, uzimajući u obzir vrijednost imovine stečajnog dužnika koja nije dostatna niti za namirenje troškova stečajnog postupka nedvojbeno je da ovaj vjerovnici ne bi uspjeli postići bolji način namirenja svoje tražbine od predloženog načina ovim stečajnim planom.</w:t>
      </w:r>
    </w:p>
    <w:p w:rsidR="00D771A8" w:rsidP="008A67CC" w:rsidRDefault="00426A08">
      <w:pPr>
        <w:jc w:val="both"/>
      </w:pPr>
      <w:r>
        <w:tab/>
      </w:r>
      <w:r w:rsidR="008E4B0B">
        <w:t>Tražbina svi stečajnih</w:t>
      </w:r>
      <w:r w:rsidRPr="00426A08">
        <w:t xml:space="preserve"> vjerovnika biti će namirene u roku od 180 dana od dana donošenja odluke o prihvaćanju stečajnog plana uz kamatnu stopu od 4,5 % godišnje do dana namirenja.</w:t>
      </w:r>
    </w:p>
    <w:p w:rsidR="00426A08" w:rsidP="00426A08" w:rsidRDefault="00426A08">
      <w:pPr>
        <w:ind w:firstLine="708"/>
        <w:jc w:val="both"/>
      </w:pPr>
      <w:r w:rsidRPr="00426A08">
        <w:t xml:space="preserve">Obavljanje poslova i aktivnosti </w:t>
      </w:r>
      <w:r w:rsidR="006B6FC7">
        <w:t>(mjere za ostvarenje</w:t>
      </w:r>
      <w:r w:rsidRPr="00426A08">
        <w:t xml:space="preserve"> stečajnog plana</w:t>
      </w:r>
      <w:r w:rsidR="006B6FC7">
        <w:t>)</w:t>
      </w:r>
      <w:r w:rsidRPr="00426A08">
        <w:t xml:space="preserve"> dogovoreno je sa 98 pol</w:t>
      </w:r>
      <w:r w:rsidR="006B6FC7">
        <w:t>joprivrednika sa područja Ličko –</w:t>
      </w:r>
      <w:r w:rsidR="008E4B0B">
        <w:t xml:space="preserve"> senjske, Zadarske, Šibensko – K</w:t>
      </w:r>
      <w:r w:rsidR="006B6FC7">
        <w:t>ninske županije i G</w:t>
      </w:r>
      <w:r w:rsidRPr="00426A08">
        <w:t>rada Zagreba.</w:t>
      </w:r>
    </w:p>
    <w:p w:rsidR="006B6FC7" w:rsidP="006B6FC7" w:rsidRDefault="006B6FC7">
      <w:pPr>
        <w:jc w:val="both"/>
      </w:pPr>
      <w:r>
        <w:tab/>
        <w:t>Kontakti sa PPK Valpovo d.o.o. koji je najveći vjerovnik su stalni na tjednoj razini i član društva iskazuje namjeru nastaviti suradnju nakon što se riješe poteškoće. Sa svim poljoprivrednicima sklopljene su punomoći za obavljanje svih aktivnosti osim raspolaganja imovinom i uvidom u žiro račun.</w:t>
      </w:r>
    </w:p>
    <w:p w:rsidR="006B6FC7" w:rsidP="006B6FC7" w:rsidRDefault="006B6FC7">
      <w:pPr>
        <w:ind w:firstLine="708"/>
        <w:jc w:val="both"/>
      </w:pPr>
      <w:r>
        <w:t>Poljoprivrednici za koje se obavljaju gore navedene usluge razvrstani u razrede prema godišnjom plaćanju usluga pa tako:</w:t>
      </w:r>
    </w:p>
    <w:p w:rsidR="006B6FC7" w:rsidP="006B6FC7" w:rsidRDefault="006B6FC7">
      <w:pPr>
        <w:ind w:firstLine="708"/>
        <w:jc w:val="both"/>
      </w:pPr>
      <w:r>
        <w:t>- 12 poljoprivrednika ima godišnji paušal od 8.000,00 kn</w:t>
      </w:r>
    </w:p>
    <w:p w:rsidR="006B6FC7" w:rsidP="006B6FC7" w:rsidRDefault="006B6FC7">
      <w:pPr>
        <w:ind w:firstLine="708"/>
        <w:jc w:val="both"/>
      </w:pPr>
      <w:r>
        <w:t>- 3 poljoprivrednika ima godišnji paušal od 4.000,00 kn</w:t>
      </w:r>
    </w:p>
    <w:p w:rsidR="006B6FC7" w:rsidP="006B6FC7" w:rsidRDefault="006B6FC7">
      <w:pPr>
        <w:ind w:firstLine="708"/>
        <w:jc w:val="both"/>
      </w:pPr>
      <w:r>
        <w:t>- 7 poljoprivrednika ima godišnji paušal od 3.000,00 kn</w:t>
      </w:r>
    </w:p>
    <w:p w:rsidR="006B6FC7" w:rsidP="006B6FC7" w:rsidRDefault="006B6FC7">
      <w:pPr>
        <w:ind w:firstLine="708"/>
        <w:jc w:val="both"/>
      </w:pPr>
      <w:r>
        <w:t>- 12 poljoprivrednika ima godišnji paušal od 2.000,00 kn</w:t>
      </w:r>
    </w:p>
    <w:p w:rsidR="006B6FC7" w:rsidP="006B6FC7" w:rsidRDefault="006B6FC7">
      <w:pPr>
        <w:ind w:firstLine="708"/>
        <w:jc w:val="both"/>
      </w:pPr>
      <w:r>
        <w:t>- 62 poljoprivrednika ima godišnji paušal od 1.000,00 kn.</w:t>
      </w:r>
    </w:p>
    <w:p w:rsidR="00D771A8" w:rsidP="006B6FC7" w:rsidRDefault="006B6FC7">
      <w:pPr>
        <w:ind w:firstLine="708"/>
        <w:jc w:val="both"/>
      </w:pPr>
      <w:r>
        <w:t>Ukupan planirani zbroj godišnji prihoda iznosi 215.000,00 kn.</w:t>
      </w:r>
    </w:p>
    <w:p w:rsidR="006B6FC7" w:rsidP="006B6FC7" w:rsidRDefault="006B6FC7">
      <w:pPr>
        <w:ind w:firstLine="708"/>
        <w:jc w:val="both"/>
      </w:pPr>
      <w:r>
        <w:t>Rashodi na mjesečnoj razini jesu sljedeći:</w:t>
      </w:r>
    </w:p>
    <w:p w:rsidR="006B6FC7" w:rsidP="006B6FC7" w:rsidRDefault="006B6FC7">
      <w:pPr>
        <w:ind w:firstLine="708"/>
        <w:jc w:val="both"/>
      </w:pPr>
      <w:r>
        <w:t>- mjesečni trošak nabave tonera i papira – cca 750,00 kn</w:t>
      </w:r>
    </w:p>
    <w:p w:rsidR="006B6FC7" w:rsidP="006B6FC7" w:rsidRDefault="006B6FC7">
      <w:pPr>
        <w:ind w:firstLine="708"/>
        <w:jc w:val="both"/>
      </w:pPr>
      <w:r>
        <w:t>- mjesečni trošak vođenja knjigovodstvenih usluga – 1.000,00 kn</w:t>
      </w:r>
    </w:p>
    <w:p w:rsidR="006B6FC7" w:rsidP="006B6FC7" w:rsidRDefault="006B6FC7">
      <w:pPr>
        <w:ind w:firstLine="708"/>
        <w:jc w:val="both"/>
      </w:pPr>
      <w:r>
        <w:t>- mjesečni trošak telefonskih usluga iznosi – cca -190,00 kn</w:t>
      </w:r>
    </w:p>
    <w:p w:rsidR="006B6FC7" w:rsidP="006B6FC7" w:rsidRDefault="006B6FC7">
      <w:pPr>
        <w:ind w:firstLine="708"/>
        <w:jc w:val="both"/>
      </w:pPr>
      <w:r>
        <w:t>- mjesečni trošak plaće zaposlenog radnika iznosi – 8.792,00 kn</w:t>
      </w:r>
    </w:p>
    <w:p w:rsidR="006B6FC7" w:rsidP="006B6FC7" w:rsidRDefault="006B6FC7">
      <w:pPr>
        <w:ind w:firstLine="708"/>
        <w:jc w:val="both"/>
      </w:pPr>
      <w:r>
        <w:t>- različite članarine i porezi – cca 250,00 kn</w:t>
      </w:r>
    </w:p>
    <w:p w:rsidR="00D771A8" w:rsidP="006B6FC7" w:rsidRDefault="006B6FC7">
      <w:pPr>
        <w:ind w:firstLine="708"/>
        <w:jc w:val="both"/>
      </w:pPr>
      <w:r>
        <w:t>Ukupni rashodi društva na godišnjoj razni jesu: 131.784,00 kn.</w:t>
      </w:r>
    </w:p>
    <w:p w:rsidR="00D771A8" w:rsidP="006B6FC7" w:rsidRDefault="006B6FC7">
      <w:pPr>
        <w:ind w:firstLine="708"/>
        <w:jc w:val="both"/>
      </w:pPr>
      <w:r w:rsidRPr="006B6FC7">
        <w:t>Društvo ne plaća zakup poslovnog prostora n</w:t>
      </w:r>
      <w:r w:rsidR="008E4B0B">
        <w:t>iti utrošak električne energije</w:t>
      </w:r>
      <w:r w:rsidRPr="006B6FC7">
        <w:t>, interneta niti trošak vode jer će se posao obavljati u stambenoj kući u vlasništvu osnivača i direktora društva.</w:t>
      </w:r>
    </w:p>
    <w:p w:rsidR="006B6FC7" w:rsidP="006B6FC7" w:rsidRDefault="006B6FC7">
      <w:pPr>
        <w:ind w:firstLine="708"/>
        <w:jc w:val="both"/>
      </w:pPr>
      <w:r w:rsidRPr="006B6FC7">
        <w:t>Kako je sam osniv</w:t>
      </w:r>
      <w:r>
        <w:t>ač osobno odgovoran (</w:t>
      </w:r>
      <w:r w:rsidRPr="006B6FC7">
        <w:t>jamac platac) cijelom s</w:t>
      </w:r>
      <w:r>
        <w:t>vojom imovinom (</w:t>
      </w:r>
      <w:r w:rsidRPr="006B6FC7">
        <w:t>osnivač ima u vlasništvu obiteljsku kuću u kojoj živi sa svojom obitelji) cjelokupno dugovanje prema društvu PPK Valpovo d.o.o. namirilo bi se u roku od 90 dana i to pozajmicom dobivenom od bliskih osoba osnivača društva.</w:t>
      </w:r>
    </w:p>
    <w:p w:rsidR="006B6FC7" w:rsidP="006B6FC7" w:rsidRDefault="006B6FC7">
      <w:pPr>
        <w:ind w:firstLine="708"/>
        <w:jc w:val="both"/>
      </w:pPr>
      <w:r w:rsidRPr="006B6FC7">
        <w:t>Ostatak dugovanja podmirilo bi se iz poslovanja društva prema sljedećem otplatnom planu koji je prikazan u donjoj tablici. Otplata cjelokupnog dugovanja bila bi u roku od 6 mjeseci od dana prihvaćanja stečajnog plana uz poček od mjesec dana. Plaćanja bi se izvršila najkasnije 20 dana u mjesecu.</w:t>
      </w:r>
    </w:p>
    <w:p w:rsidR="006B6FC7" w:rsidP="004B4145" w:rsidRDefault="004B4145">
      <w:pPr>
        <w:ind w:firstLine="708"/>
        <w:jc w:val="both"/>
      </w:pPr>
      <w:r w:rsidRPr="004B4145">
        <w:t>Redosl</w:t>
      </w:r>
      <w:r>
        <w:t>I</w:t>
      </w:r>
      <w:r w:rsidRPr="004B4145">
        <w:t>jed plaćanja stečajnih vjerovnika odvijao bi se na način da bi nakon podmirenja tekućih obveza svakom vjerovniku isplaćen razmjeran iznos njegovog potraživanja isti dan.</w:t>
      </w:r>
    </w:p>
    <w:p w:rsidRPr="00FD0A43" w:rsidR="004B4145" w:rsidP="002E47B8" w:rsidRDefault="004B4145">
      <w:pPr>
        <w:jc w:val="both"/>
        <w:rPr>
          <w:sz w:val="18"/>
          <w:szCs w:val="18"/>
        </w:rPr>
      </w:pPr>
    </w:p>
    <w:p w:rsidRPr="00FD0A43" w:rsidR="00FD0A43" w:rsidRDefault="00FD0A43">
      <w:pPr>
        <w:pStyle w:val="Default"/>
        <w:rPr>
          <w:rFonts w:ascii="Times New Roman" w:hAnsi="Times New Roman" w:cs="Times New Roman"/>
          <w:sz w:val="18"/>
          <w:szCs w:val="18"/>
        </w:rPr>
      </w:pPr>
      <w:r w:rsidRPr="00FD0A43">
        <w:rPr>
          <w:rFonts w:ascii="Times New Roman" w:hAnsi="Times New Roman" w:cs="Times New Roman"/>
          <w:sz w:val="18"/>
          <w:szCs w:val="18"/>
        </w:rPr>
        <w:t xml:space="preserve">Mjesečna uplata </w:t>
      </w:r>
    </w:p>
    <w:p w:rsidRPr="00FD0A43" w:rsidR="00FD0A43" w:rsidRDefault="00FD0A43">
      <w:pPr>
        <w:pStyle w:val="Default"/>
        <w:rPr>
          <w:rFonts w:ascii="Times New Roman" w:hAnsi="Times New Roman" w:cs="Times New Roman"/>
          <w:sz w:val="18"/>
          <w:szCs w:val="18"/>
        </w:rPr>
      </w:pPr>
      <w:r w:rsidRPr="00FD0A43">
        <w:rPr>
          <w:rFonts w:ascii="Times New Roman" w:hAnsi="Times New Roman" w:cs="Times New Roman"/>
          <w:bCs/>
          <w:sz w:val="18"/>
          <w:szCs w:val="18"/>
        </w:rPr>
        <w:t xml:space="preserve">Redni broj </w:t>
      </w:r>
      <w:r w:rsidRPr="00FD0A43">
        <w:rPr>
          <w:rFonts w:ascii="Times New Roman" w:hAnsi="Times New Roman" w:cs="Times New Roman"/>
          <w:sz w:val="18"/>
          <w:szCs w:val="18"/>
        </w:rPr>
        <w:t xml:space="preserve"> </w:t>
      </w:r>
      <w:r w:rsidRPr="00FD0A43">
        <w:rPr>
          <w:rFonts w:ascii="Times New Roman" w:hAnsi="Times New Roman" w:cs="Times New Roman"/>
          <w:bCs/>
          <w:sz w:val="18"/>
          <w:szCs w:val="18"/>
        </w:rPr>
        <w:t xml:space="preserve">Naziv vjerovnika </w:t>
      </w:r>
      <w:r w:rsidRPr="00FD0A43">
        <w:rPr>
          <w:rFonts w:ascii="Times New Roman" w:hAnsi="Times New Roman" w:cs="Times New Roman"/>
          <w:sz w:val="18"/>
          <w:szCs w:val="18"/>
        </w:rPr>
        <w:t xml:space="preserve">     </w:t>
      </w:r>
      <w:r w:rsidRPr="00FD0A43">
        <w:rPr>
          <w:rFonts w:ascii="Times New Roman" w:hAnsi="Times New Roman" w:cs="Times New Roman"/>
          <w:bCs/>
          <w:sz w:val="18"/>
          <w:szCs w:val="18"/>
        </w:rPr>
        <w:t xml:space="preserve">Ukupan utvrđeni </w:t>
      </w:r>
      <w:r w:rsidRPr="00FD0A43">
        <w:rPr>
          <w:rFonts w:ascii="Times New Roman" w:hAnsi="Times New Roman" w:cs="Times New Roman"/>
          <w:sz w:val="18"/>
          <w:szCs w:val="18"/>
        </w:rPr>
        <w:t xml:space="preserve">    2. mjesec    3. mjesec      4. mjesec   5. mjesec   6. mjesec </w:t>
      </w:r>
    </w:p>
    <w:p w:rsidRPr="00FD0A43" w:rsidR="00FD0A43" w:rsidP="00FD0A43" w:rsidRDefault="00FD0A43">
      <w:pPr>
        <w:pStyle w:val="Default"/>
        <w:numPr>
          <w:ilvl w:val="0"/>
          <w:numId w:val="13"/>
        </w:numPr>
        <w:rPr>
          <w:rFonts w:ascii="Times New Roman" w:hAnsi="Times New Roman" w:cs="Times New Roman"/>
          <w:sz w:val="18"/>
          <w:szCs w:val="18"/>
        </w:rPr>
      </w:pPr>
      <w:r w:rsidRPr="00FD0A43">
        <w:rPr>
          <w:rFonts w:ascii="Times New Roman" w:hAnsi="Times New Roman" w:cs="Times New Roman"/>
          <w:sz w:val="18"/>
          <w:szCs w:val="18"/>
        </w:rPr>
        <w:t xml:space="preserve">    Ministarstvo financija           </w:t>
      </w:r>
      <w:r w:rsidRPr="00FD0A43">
        <w:rPr>
          <w:rFonts w:ascii="Times New Roman" w:hAnsi="Times New Roman" w:cs="Times New Roman"/>
          <w:bCs/>
          <w:sz w:val="18"/>
          <w:szCs w:val="18"/>
        </w:rPr>
        <w:t>iznos</w:t>
      </w:r>
      <w:r w:rsidRPr="00FD0A43">
        <w:rPr>
          <w:rFonts w:ascii="Times New Roman" w:hAnsi="Times New Roman" w:cs="Times New Roman"/>
          <w:sz w:val="18"/>
          <w:szCs w:val="18"/>
        </w:rPr>
        <w:t xml:space="preserve"> </w:t>
      </w:r>
    </w:p>
    <w:p w:rsidRPr="00FD0A43" w:rsidR="00FD0A43" w:rsidP="00FD0A43" w:rsidRDefault="00FD0A43">
      <w:pPr>
        <w:pStyle w:val="Default"/>
        <w:rPr>
          <w:rFonts w:ascii="Times New Roman" w:hAnsi="Times New Roman" w:cs="Times New Roman"/>
          <w:sz w:val="18"/>
          <w:szCs w:val="18"/>
        </w:rPr>
      </w:pPr>
      <w:r w:rsidRPr="00FD0A43">
        <w:rPr>
          <w:rFonts w:ascii="Times New Roman" w:hAnsi="Times New Roman" w:cs="Times New Roman"/>
          <w:sz w:val="18"/>
          <w:szCs w:val="18"/>
        </w:rPr>
        <w:t xml:space="preserve">                   Porezna uprava,             21.384,74 kn       4.276,94 kn  4.276,94 kn  4.276,94kn  4.276,94kn  4.276,94kn</w:t>
      </w:r>
    </w:p>
    <w:p w:rsidRPr="00FD0A43" w:rsidR="00FD0A43" w:rsidP="00FD0A43" w:rsidRDefault="00FD0A43">
      <w:pPr>
        <w:pStyle w:val="Default"/>
        <w:rPr>
          <w:rFonts w:ascii="Times New Roman" w:hAnsi="Times New Roman" w:cs="Times New Roman"/>
          <w:sz w:val="18"/>
          <w:szCs w:val="18"/>
        </w:rPr>
      </w:pPr>
      <w:r w:rsidRPr="00FD0A43">
        <w:rPr>
          <w:rFonts w:ascii="Times New Roman" w:hAnsi="Times New Roman" w:cs="Times New Roman"/>
          <w:sz w:val="18"/>
          <w:szCs w:val="18"/>
        </w:rPr>
        <w:t xml:space="preserve">                 Područni ured Gospić                                 </w:t>
      </w:r>
    </w:p>
    <w:p w:rsidRPr="00FD0A43" w:rsidR="00FD0A43" w:rsidRDefault="00FD0A43">
      <w:pPr>
        <w:pStyle w:val="Default"/>
        <w:rPr>
          <w:rFonts w:ascii="Times New Roman" w:hAnsi="Times New Roman" w:cs="Times New Roman"/>
          <w:sz w:val="18"/>
          <w:szCs w:val="18"/>
        </w:rPr>
      </w:pPr>
    </w:p>
    <w:p w:rsidRPr="00FD0A43" w:rsidR="00FD0A43" w:rsidP="00FD0A43" w:rsidRDefault="00FD0A43">
      <w:pPr>
        <w:pStyle w:val="Default"/>
        <w:numPr>
          <w:ilvl w:val="0"/>
          <w:numId w:val="13"/>
        </w:numPr>
        <w:rPr>
          <w:rFonts w:ascii="Times New Roman" w:hAnsi="Times New Roman" w:cs="Times New Roman"/>
          <w:sz w:val="18"/>
          <w:szCs w:val="18"/>
        </w:rPr>
      </w:pPr>
      <w:r w:rsidRPr="00FD0A43">
        <w:rPr>
          <w:rFonts w:ascii="Times New Roman" w:hAnsi="Times New Roman" w:cs="Times New Roman"/>
          <w:sz w:val="18"/>
          <w:szCs w:val="18"/>
        </w:rPr>
        <w:t xml:space="preserve">Financijska agencija             1.000,00 kn          200,00 kn     200,00 kn      200,00 kn  200,00 kn  200,00 kn </w:t>
      </w:r>
    </w:p>
    <w:p w:rsidRPr="00FD0A43" w:rsidR="00FD0A43" w:rsidRDefault="00FD0A43">
      <w:pPr>
        <w:pStyle w:val="Default"/>
        <w:rPr>
          <w:rFonts w:ascii="Times New Roman" w:hAnsi="Times New Roman" w:cs="Times New Roman"/>
          <w:sz w:val="18"/>
          <w:szCs w:val="18"/>
        </w:rPr>
      </w:pPr>
    </w:p>
    <w:p w:rsidRPr="002E47B8" w:rsidR="004B4145" w:rsidP="002E47B8" w:rsidRDefault="00FD0A43">
      <w:pPr>
        <w:pStyle w:val="Default"/>
        <w:rPr>
          <w:rFonts w:ascii="Times New Roman" w:hAnsi="Times New Roman" w:cs="Times New Roman"/>
          <w:sz w:val="18"/>
          <w:szCs w:val="18"/>
        </w:rPr>
      </w:pPr>
      <w:r w:rsidRPr="00FD0A43">
        <w:rPr>
          <w:rFonts w:ascii="Times New Roman" w:hAnsi="Times New Roman" w:cs="Times New Roman"/>
          <w:sz w:val="18"/>
          <w:szCs w:val="18"/>
        </w:rPr>
        <w:t xml:space="preserve">               Ukupno                            22.384,74 kn     4.476,94 kn  4.476,94 kn  4.476,94 kn  4.476,94 kn  4.476,94 kn </w:t>
      </w:r>
    </w:p>
    <w:p w:rsidR="007D723D" w:rsidP="007D723D" w:rsidRDefault="007D723D">
      <w:pPr>
        <w:ind w:firstLine="708"/>
        <w:jc w:val="both"/>
      </w:pPr>
      <w:r>
        <w:lastRenderedPageBreak/>
        <w:t>Osnivač društva će prije zaključenja stečajnog postupka namiriti sve troškove stečajnog postupka i ostale obveze stečajne mase osim nagrade stečajnom upravitelju i nadzora nad izvršenjem stečajnog plana.</w:t>
      </w:r>
    </w:p>
    <w:p w:rsidR="006B6FC7" w:rsidP="00FD0A43" w:rsidRDefault="007D723D">
      <w:pPr>
        <w:ind w:firstLine="708"/>
        <w:jc w:val="both"/>
      </w:pPr>
      <w:r>
        <w:t>Nagrada stečajnog upravitelja i nadzor nad izvršenjem stečajnog plana isplatit će iz poslovanja društva najkasnije do 30. lipnja 2021. godine.</w:t>
      </w:r>
    </w:p>
    <w:p w:rsidR="00F45CF9" w:rsidP="00F45CF9" w:rsidRDefault="00F45CF9">
      <w:pPr>
        <w:ind w:firstLine="708"/>
        <w:jc w:val="both"/>
      </w:pPr>
      <w:r>
        <w:t>Tijekom provedbe ovog stečajnog plana provodio bi se nadzor nad ispunjenjem istog u skladu sa odredbom članka 346., 347. i 348. Stečajnog zakona, i uz daljnji rad stečajnog upravitelja. Sukladno odredbi članka 349 stečajni upravitelj predlaže da se tijekom trajanja nadzora bez prethodne suglasnosti stečajnog upravitelja društvo ne može zaduživati niti preuzimati jamstva te ne može prodavati svoju imovinu.</w:t>
      </w:r>
    </w:p>
    <w:p w:rsidRPr="00D771A8" w:rsidR="00F45CF9" w:rsidP="00FD0A43" w:rsidRDefault="00F45CF9">
      <w:pPr>
        <w:ind w:firstLine="708"/>
        <w:jc w:val="both"/>
      </w:pPr>
      <w:r>
        <w:t>Također stečajni upravitelj predlaže da se zasnivanje radnog odnosa radnika kao i uvjeti zaposlenja može obaviti samo uz prethodnu suglasnost stečajnog upravitelja.</w:t>
      </w:r>
    </w:p>
    <w:p w:rsidRPr="00D771A8" w:rsidR="004365B5" w:rsidP="008A67CC" w:rsidRDefault="004365B5">
      <w:pPr>
        <w:jc w:val="both"/>
      </w:pPr>
      <w:r w:rsidRPr="00D771A8">
        <w:tab/>
        <w:t xml:space="preserve">Budući su svi nazočni stečajni vjerovnici upoznati sa stečajnim planom, nema potrebe za raspravljanje o stečajnom planu.  </w:t>
      </w:r>
    </w:p>
    <w:p w:rsidRPr="00D771A8" w:rsidR="004365B5" w:rsidP="008A67CC" w:rsidRDefault="004365B5">
      <w:pPr>
        <w:jc w:val="both"/>
      </w:pPr>
      <w:r w:rsidRPr="00D771A8">
        <w:tab/>
        <w:t xml:space="preserve">Utvrđuje se da je svim stečajnim vjerovnicima dostavljen sažetak stečajnog plana uz poziv za današnje ročište. </w:t>
      </w:r>
    </w:p>
    <w:p w:rsidRPr="00D771A8" w:rsidR="004365B5" w:rsidP="008A67CC" w:rsidRDefault="004365B5">
      <w:pPr>
        <w:jc w:val="both"/>
      </w:pPr>
    </w:p>
    <w:p w:rsidR="004365B5" w:rsidP="00EE5F27" w:rsidRDefault="004365B5">
      <w:pPr>
        <w:jc w:val="both"/>
      </w:pPr>
      <w:r w:rsidRPr="00D771A8">
        <w:tab/>
      </w:r>
      <w:r w:rsidR="00EE5F27">
        <w:t>Zastupnica temeljem zakona Republike Hrvatske suglasna je s stečajnim planom kojeg je sačinio stečajni upravitelj.</w:t>
      </w:r>
    </w:p>
    <w:p w:rsidR="00EE5F27" w:rsidP="00EE5F27" w:rsidRDefault="00EE5F27">
      <w:pPr>
        <w:jc w:val="both"/>
      </w:pPr>
    </w:p>
    <w:p w:rsidR="00EE5F27" w:rsidP="00EE5F27" w:rsidRDefault="00EE5F27">
      <w:pPr>
        <w:ind w:firstLine="708"/>
        <w:jc w:val="both"/>
      </w:pPr>
      <w:r>
        <w:t xml:space="preserve">Stečajni upravitelj predlaže odgodu današnjeg ročišta za glasovanje o planu </w:t>
      </w:r>
      <w:r w:rsidR="002E47B8">
        <w:t xml:space="preserve">s obzirom da na današnje ročište nije pristupio najveći vjerovnik PPK Valpovo d.o.o. </w:t>
      </w:r>
    </w:p>
    <w:p w:rsidR="002E47B8" w:rsidP="002E47B8" w:rsidRDefault="002E47B8">
      <w:pPr>
        <w:jc w:val="both"/>
      </w:pPr>
    </w:p>
    <w:p w:rsidRPr="009925EA" w:rsidR="002E47B8" w:rsidP="001807C7" w:rsidRDefault="002E47B8">
      <w:pPr>
        <w:ind w:firstLine="708"/>
        <w:jc w:val="both"/>
        <w:rPr>
          <w:b/>
        </w:rPr>
      </w:pPr>
      <w:r w:rsidRPr="009925EA">
        <w:t>Sudac donosi</w:t>
      </w:r>
    </w:p>
    <w:p w:rsidRPr="009925EA" w:rsidR="002E47B8" w:rsidP="001807C7" w:rsidRDefault="002E47B8">
      <w:pPr>
        <w:ind w:firstLine="708"/>
        <w:jc w:val="center"/>
        <w:rPr>
          <w:b/>
        </w:rPr>
      </w:pPr>
      <w:r w:rsidRPr="009925EA">
        <w:t xml:space="preserve">r j e š e n j e </w:t>
      </w:r>
    </w:p>
    <w:p w:rsidRPr="009925EA" w:rsidR="002E47B8" w:rsidP="001807C7" w:rsidRDefault="002E47B8">
      <w:pPr>
        <w:ind w:firstLine="708"/>
        <w:jc w:val="center"/>
        <w:rPr>
          <w:b/>
        </w:rPr>
      </w:pPr>
    </w:p>
    <w:p w:rsidRPr="009925EA" w:rsidR="002E47B8" w:rsidP="001807C7" w:rsidRDefault="002E47B8">
      <w:pPr>
        <w:ind w:firstLine="708"/>
        <w:rPr>
          <w:b/>
        </w:rPr>
      </w:pPr>
      <w:r>
        <w:t>Današnje ročište za glasovanje o stečajnom planu se odgađa, a slijedeće se zakazuje za dan</w:t>
      </w:r>
    </w:p>
    <w:p w:rsidRPr="009925EA" w:rsidR="002E47B8" w:rsidP="001807C7" w:rsidRDefault="002E47B8">
      <w:pPr>
        <w:ind w:firstLine="708"/>
        <w:rPr>
          <w:b/>
        </w:rPr>
      </w:pPr>
    </w:p>
    <w:p w:rsidRPr="009925EA" w:rsidR="002E47B8" w:rsidP="001807C7" w:rsidRDefault="002E47B8">
      <w:pPr>
        <w:ind w:firstLine="708"/>
        <w:jc w:val="center"/>
        <w:rPr>
          <w:b/>
        </w:rPr>
      </w:pPr>
      <w:r>
        <w:t>18. ožujka 2021. godine u 10</w:t>
      </w:r>
      <w:r w:rsidRPr="009925EA">
        <w:t>.00 sati</w:t>
      </w:r>
    </w:p>
    <w:p w:rsidRPr="009925EA" w:rsidR="002E47B8" w:rsidP="001807C7" w:rsidRDefault="002E47B8">
      <w:pPr>
        <w:jc w:val="center"/>
        <w:rPr>
          <w:b/>
        </w:rPr>
      </w:pPr>
      <w:r w:rsidRPr="009925EA">
        <w:t xml:space="preserve">   kod Trgovačkog suda u Rijeci </w:t>
      </w:r>
    </w:p>
    <w:p w:rsidRPr="009925EA" w:rsidR="002E47B8" w:rsidP="001807C7" w:rsidRDefault="002E47B8">
      <w:pPr>
        <w:jc w:val="center"/>
        <w:rPr>
          <w:b/>
        </w:rPr>
      </w:pPr>
      <w:r w:rsidRPr="009925EA">
        <w:t>Zadarska ulica 1 i 3</w:t>
      </w:r>
    </w:p>
    <w:p w:rsidRPr="009925EA" w:rsidR="002E47B8" w:rsidP="001807C7" w:rsidRDefault="002E47B8">
      <w:pPr>
        <w:jc w:val="center"/>
        <w:rPr>
          <w:b/>
        </w:rPr>
      </w:pPr>
      <w:r w:rsidRPr="009925EA">
        <w:t>I. kat, sudnica broj 2</w:t>
      </w:r>
    </w:p>
    <w:p w:rsidRPr="009925EA" w:rsidR="002E47B8" w:rsidP="001807C7" w:rsidRDefault="002E47B8">
      <w:pPr>
        <w:rPr>
          <w:b/>
        </w:rPr>
      </w:pPr>
    </w:p>
    <w:p w:rsidRPr="002E47B8" w:rsidR="002E47B8" w:rsidP="002E47B8" w:rsidRDefault="002E47B8">
      <w:pPr>
        <w:ind w:firstLine="708"/>
        <w:jc w:val="both"/>
        <w:rPr>
          <w:b/>
        </w:rPr>
      </w:pPr>
      <w:r>
        <w:t>što prisutni stečajni upravitelj i zastupnica temeljem zakona Republike Hrvatske primaju na znanje te se smatraju uredno pozvanim, a vjerovnike će se pozvati</w:t>
      </w:r>
      <w:r w:rsidRPr="009925EA">
        <w:t xml:space="preserve"> objavom ovog poziva na mrežno</w:t>
      </w:r>
      <w:r>
        <w:t>j stranici e-Oglasne ploče suda.</w:t>
      </w:r>
    </w:p>
    <w:p w:rsidRPr="00D771A8" w:rsidR="00EE5F27" w:rsidP="00EE5F27" w:rsidRDefault="00EE5F27">
      <w:pPr>
        <w:jc w:val="both"/>
      </w:pPr>
    </w:p>
    <w:p w:rsidR="0073383E" w:rsidP="00FD0A43" w:rsidRDefault="00F14C76">
      <w:pPr>
        <w:jc w:val="center"/>
      </w:pPr>
      <w:r w:rsidRPr="00D771A8">
        <w:t xml:space="preserve">Dovršeno u </w:t>
      </w:r>
      <w:r w:rsidRPr="00D771A8" w:rsidR="007F21A6">
        <w:t>10</w:t>
      </w:r>
      <w:r w:rsidRPr="00D771A8" w:rsidR="00FC1198">
        <w:t>,</w:t>
      </w:r>
      <w:r w:rsidR="002E47B8">
        <w:t>15</w:t>
      </w:r>
      <w:r w:rsidRPr="00D771A8" w:rsidR="00FC1198">
        <w:t xml:space="preserve"> </w:t>
      </w:r>
      <w:r w:rsidRPr="00D771A8" w:rsidR="005F1629">
        <w:t>sati</w:t>
      </w:r>
    </w:p>
    <w:p w:rsidRPr="00D771A8" w:rsidR="00FD0A43" w:rsidP="00FD0A43" w:rsidRDefault="00FD0A43">
      <w:pPr>
        <w:jc w:val="center"/>
      </w:pPr>
    </w:p>
    <w:p w:rsidRPr="00D771A8" w:rsidR="005F1629" w:rsidP="00F14C76" w:rsidRDefault="005F1629">
      <w:pPr>
        <w:jc w:val="both"/>
      </w:pPr>
      <w:r w:rsidRPr="00D771A8">
        <w:tab/>
      </w:r>
      <w:r w:rsidRPr="00D771A8">
        <w:tab/>
      </w:r>
      <w:r w:rsidRPr="00D771A8">
        <w:tab/>
      </w:r>
      <w:r w:rsidRPr="00D771A8">
        <w:tab/>
        <w:t xml:space="preserve">   </w:t>
      </w:r>
      <w:r w:rsidR="00FD0A43">
        <w:t xml:space="preserve">       S</w:t>
      </w:r>
      <w:r w:rsidRPr="00D771A8" w:rsidR="00F14C76">
        <w:t>udac                  Stečajni upravitelj</w:t>
      </w:r>
    </w:p>
    <w:p w:rsidRPr="00D771A8" w:rsidR="00C250D4" w:rsidP="00F14C76" w:rsidRDefault="00C250D4">
      <w:pPr>
        <w:jc w:val="both"/>
      </w:pPr>
    </w:p>
    <w:p w:rsidRPr="00D771A8" w:rsidR="00C250D4" w:rsidP="00F14C76" w:rsidRDefault="00C250D4">
      <w:pPr>
        <w:jc w:val="both"/>
      </w:pPr>
    </w:p>
    <w:p w:rsidRPr="00D771A8" w:rsidR="00F14C76" w:rsidP="009F3245" w:rsidRDefault="005F1629">
      <w:pPr>
        <w:ind w:firstLine="708"/>
        <w:jc w:val="both"/>
      </w:pPr>
      <w:r w:rsidRPr="00D771A8">
        <w:t xml:space="preserve">                                       </w:t>
      </w:r>
      <w:r w:rsidRPr="00D771A8" w:rsidR="00F14C76">
        <w:t xml:space="preserve">Zapisničar     </w:t>
      </w:r>
      <w:r w:rsidRPr="00D771A8" w:rsidR="00F14C76">
        <w:tab/>
      </w:r>
      <w:r w:rsidRPr="00D771A8">
        <w:t xml:space="preserve">      </w:t>
      </w:r>
      <w:r w:rsidRPr="00D771A8" w:rsidR="00C250D4">
        <w:t xml:space="preserve">    </w:t>
      </w:r>
      <w:r w:rsidR="002E47B8">
        <w:t xml:space="preserve">    Vjerovnik</w:t>
      </w:r>
      <w:r w:rsidRPr="00D771A8" w:rsidR="00F14C76">
        <w:tab/>
      </w:r>
    </w:p>
    <w:sectPr w:rsidRPr="00D771A8" w:rsidR="00F14C76" w:rsidSect="00F14C76">
      <w:headerReference w:type="default" r:id="rId9"/>
      <w:footerReference w:type="even" r:id="rId10"/>
      <w:footerReference w:type="default" r:id="rId11"/>
      <w:pgSz w:w="11906" w:h="16838"/>
      <w:pgMar w:top="1418" w:right="1418" w:bottom="1418" w:left="1418" w:header="709" w:footer="709" w:gutter="567"/>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C22D2" w:rsidRDefault="006C22D2">
      <w:r>
        <w:separator/>
      </w:r>
    </w:p>
  </w:endnote>
  <w:endnote w:type="continuationSeparator" w:id="0">
    <w:p w:rsidR="006C22D2" w:rsidRDefault="006C22D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5467D" w:rsidRDefault="0045467D">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5467D" w:rsidRDefault="0045467D">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5467D" w:rsidRDefault="0045467D">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89672D">
      <w:rPr>
        <w:rStyle w:val="Brojstranice"/>
        <w:noProof/>
      </w:rPr>
      <w:t>1</w:t>
    </w:r>
    <w:r>
      <w:rPr>
        <w:rStyle w:val="Brojstranice"/>
      </w:rPr>
      <w:fldChar w:fldCharType="end"/>
    </w:r>
  </w:p>
  <w:p w:rsidR="0045467D" w:rsidRDefault="0045467D">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C22D2" w:rsidRDefault="006C22D2">
      <w:r>
        <w:separator/>
      </w:r>
    </w:p>
  </w:footnote>
  <w:footnote w:type="continuationSeparator" w:id="0">
    <w:p w:rsidR="006C22D2" w:rsidRDefault="006C22D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956A8" w:rsidR="0045467D" w:rsidRDefault="0045467D">
    <w:pPr>
      <w:pStyle w:val="Zaglavlje"/>
    </w:pPr>
    <w:r>
      <w:rPr>
        <w:rFonts w:ascii="Arial" w:hAnsi="Arial" w:cs="Arial"/>
      </w:rPr>
      <w:tab/>
      <w:t xml:space="preserve">                                                                                </w:t>
    </w:r>
    <w:r w:rsidRPr="00C956A8">
      <w:t>Posl. br. 15 St-</w:t>
    </w:r>
    <w:r w:rsidR="00D771A8">
      <w:t>558/19-27</w:t>
    </w:r>
    <w:r w:rsidR="007B14B5">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4B12D9"/>
    <w:multiLevelType w:val="hybridMultilevel"/>
    <w:tmpl w:val="63D2E65C"/>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1D0D2F70"/>
    <w:multiLevelType w:val="hybridMultilevel"/>
    <w:tmpl w:val="13CE0F24"/>
    <w:lvl w:ilvl="0" w:tplc="5A78010A">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2">
    <w:nsid w:val="2213732A"/>
    <w:multiLevelType w:val="hybridMultilevel"/>
    <w:tmpl w:val="1B982020"/>
    <w:lvl w:ilvl="0" w:tplc="20C463EE">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
    <w:nsid w:val="230D6CCB"/>
    <w:multiLevelType w:val="multilevel"/>
    <w:tmpl w:val="8C4EEEFA"/>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nsid w:val="232917FF"/>
    <w:multiLevelType w:val="hybridMultilevel"/>
    <w:tmpl w:val="EB666DEE"/>
    <w:lvl w:ilvl="0" w:tplc="531830F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BF45EB1"/>
    <w:multiLevelType w:val="hybridMultilevel"/>
    <w:tmpl w:val="B234F9D6"/>
    <w:lvl w:ilvl="0" w:tplc="18A85808">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3137546"/>
    <w:multiLevelType w:val="hybridMultilevel"/>
    <w:tmpl w:val="3CF01AC0"/>
    <w:lvl w:ilvl="0" w:tplc="52A6167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D8F2092"/>
    <w:multiLevelType w:val="hybridMultilevel"/>
    <w:tmpl w:val="B058A3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9887407"/>
    <w:multiLevelType w:val="hybridMultilevel"/>
    <w:tmpl w:val="B5481C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A7E545E"/>
    <w:multiLevelType w:val="hybridMultilevel"/>
    <w:tmpl w:val="08ACE854"/>
    <w:lvl w:ilvl="0" w:tplc="D4D4562A">
      <w:start w:val="9"/>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0">
    <w:nsid w:val="78FE0729"/>
    <w:multiLevelType w:val="multilevel"/>
    <w:tmpl w:val="03EE06D2"/>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880" w:hanging="1800"/>
      </w:pPr>
      <w:rPr>
        <w:rFonts w:hint="default"/>
      </w:rPr>
    </w:lvl>
  </w:abstractNum>
  <w:abstractNum w:abstractNumId="11">
    <w:nsid w:val="79643F2E"/>
    <w:multiLevelType w:val="hybridMultilevel"/>
    <w:tmpl w:val="D124E3BA"/>
    <w:lvl w:ilvl="0" w:tplc="9AF06082">
      <w:start w:val="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2">
    <w:nsid w:val="7E8A4003"/>
    <w:multiLevelType w:val="hybridMultilevel"/>
    <w:tmpl w:val="CC7EA404"/>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11"/>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0"/>
  </w:num>
  <w:num w:numId="8">
    <w:abstractNumId w:val="4"/>
  </w:num>
  <w:num w:numId="9">
    <w:abstractNumId w:val="6"/>
  </w:num>
  <w:num w:numId="10">
    <w:abstractNumId w:val="9"/>
  </w:num>
  <w:num w:numId="11">
    <w:abstractNumId w:val="5"/>
  </w:num>
  <w:num w:numId="12">
    <w:abstractNumId w:val="8"/>
  </w:num>
  <w:num w:numId="13">
    <w:abstractNumId w:val="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C76"/>
    <w:rsid w:val="0000541A"/>
    <w:rsid w:val="0000678B"/>
    <w:rsid w:val="000100DE"/>
    <w:rsid w:val="0001723B"/>
    <w:rsid w:val="0003072B"/>
    <w:rsid w:val="00044673"/>
    <w:rsid w:val="00050087"/>
    <w:rsid w:val="0005230F"/>
    <w:rsid w:val="000A6D6C"/>
    <w:rsid w:val="000B5C2F"/>
    <w:rsid w:val="000D7609"/>
    <w:rsid w:val="00122FDC"/>
    <w:rsid w:val="00125C73"/>
    <w:rsid w:val="00156244"/>
    <w:rsid w:val="00176DFC"/>
    <w:rsid w:val="00186B5B"/>
    <w:rsid w:val="001A4996"/>
    <w:rsid w:val="001A538D"/>
    <w:rsid w:val="001D5327"/>
    <w:rsid w:val="001E4103"/>
    <w:rsid w:val="00200389"/>
    <w:rsid w:val="0020193C"/>
    <w:rsid w:val="00215D04"/>
    <w:rsid w:val="002357A2"/>
    <w:rsid w:val="00244E61"/>
    <w:rsid w:val="00246AA2"/>
    <w:rsid w:val="002769DD"/>
    <w:rsid w:val="00290354"/>
    <w:rsid w:val="00297B32"/>
    <w:rsid w:val="002E47B8"/>
    <w:rsid w:val="002F04DF"/>
    <w:rsid w:val="003025DE"/>
    <w:rsid w:val="0030281E"/>
    <w:rsid w:val="00317E0F"/>
    <w:rsid w:val="00325C49"/>
    <w:rsid w:val="003660FA"/>
    <w:rsid w:val="003D09DD"/>
    <w:rsid w:val="003E5AEA"/>
    <w:rsid w:val="003E7006"/>
    <w:rsid w:val="004065A3"/>
    <w:rsid w:val="00423F1D"/>
    <w:rsid w:val="00426A08"/>
    <w:rsid w:val="004365B5"/>
    <w:rsid w:val="00450FF7"/>
    <w:rsid w:val="0045467D"/>
    <w:rsid w:val="004576DB"/>
    <w:rsid w:val="0047793A"/>
    <w:rsid w:val="004956A6"/>
    <w:rsid w:val="004A1313"/>
    <w:rsid w:val="004B4145"/>
    <w:rsid w:val="004B581E"/>
    <w:rsid w:val="005006CF"/>
    <w:rsid w:val="00532527"/>
    <w:rsid w:val="00540EBC"/>
    <w:rsid w:val="00547A6B"/>
    <w:rsid w:val="00551599"/>
    <w:rsid w:val="005723C1"/>
    <w:rsid w:val="0057590C"/>
    <w:rsid w:val="0058223A"/>
    <w:rsid w:val="00593003"/>
    <w:rsid w:val="00597C06"/>
    <w:rsid w:val="005A7C53"/>
    <w:rsid w:val="005B6B09"/>
    <w:rsid w:val="005F1629"/>
    <w:rsid w:val="005F76E4"/>
    <w:rsid w:val="0062448E"/>
    <w:rsid w:val="006324FB"/>
    <w:rsid w:val="00647319"/>
    <w:rsid w:val="00676580"/>
    <w:rsid w:val="006948E1"/>
    <w:rsid w:val="006B6FC7"/>
    <w:rsid w:val="006C22D2"/>
    <w:rsid w:val="006D144B"/>
    <w:rsid w:val="006F745B"/>
    <w:rsid w:val="00704087"/>
    <w:rsid w:val="00711ED2"/>
    <w:rsid w:val="007208A0"/>
    <w:rsid w:val="0073383E"/>
    <w:rsid w:val="00745F63"/>
    <w:rsid w:val="00773D20"/>
    <w:rsid w:val="007A4B1D"/>
    <w:rsid w:val="007B14B5"/>
    <w:rsid w:val="007C317F"/>
    <w:rsid w:val="007D5480"/>
    <w:rsid w:val="007D723D"/>
    <w:rsid w:val="007E1B78"/>
    <w:rsid w:val="007F21A6"/>
    <w:rsid w:val="007F2D57"/>
    <w:rsid w:val="007F49BC"/>
    <w:rsid w:val="0081412A"/>
    <w:rsid w:val="0086753B"/>
    <w:rsid w:val="00876BDB"/>
    <w:rsid w:val="0089672D"/>
    <w:rsid w:val="008A67CC"/>
    <w:rsid w:val="008C3CA5"/>
    <w:rsid w:val="008E4B0B"/>
    <w:rsid w:val="008F30AA"/>
    <w:rsid w:val="00906A56"/>
    <w:rsid w:val="00923802"/>
    <w:rsid w:val="009819C4"/>
    <w:rsid w:val="009826A1"/>
    <w:rsid w:val="00984120"/>
    <w:rsid w:val="00984356"/>
    <w:rsid w:val="009944FF"/>
    <w:rsid w:val="009A34C1"/>
    <w:rsid w:val="009A7EB5"/>
    <w:rsid w:val="009C3270"/>
    <w:rsid w:val="009D0055"/>
    <w:rsid w:val="009D2269"/>
    <w:rsid w:val="009F1684"/>
    <w:rsid w:val="009F2AB4"/>
    <w:rsid w:val="009F3066"/>
    <w:rsid w:val="009F3245"/>
    <w:rsid w:val="00A05307"/>
    <w:rsid w:val="00A05D01"/>
    <w:rsid w:val="00A109CB"/>
    <w:rsid w:val="00A12B75"/>
    <w:rsid w:val="00A20ACC"/>
    <w:rsid w:val="00A2644A"/>
    <w:rsid w:val="00A32D41"/>
    <w:rsid w:val="00A45DA3"/>
    <w:rsid w:val="00A703C2"/>
    <w:rsid w:val="00AA0E3A"/>
    <w:rsid w:val="00AC56A4"/>
    <w:rsid w:val="00B1572E"/>
    <w:rsid w:val="00B25A84"/>
    <w:rsid w:val="00B308F1"/>
    <w:rsid w:val="00B37470"/>
    <w:rsid w:val="00B434EB"/>
    <w:rsid w:val="00B66709"/>
    <w:rsid w:val="00B67FD9"/>
    <w:rsid w:val="00B70A2E"/>
    <w:rsid w:val="00B914A0"/>
    <w:rsid w:val="00BE385B"/>
    <w:rsid w:val="00BE40EE"/>
    <w:rsid w:val="00C16502"/>
    <w:rsid w:val="00C250D4"/>
    <w:rsid w:val="00C52BF9"/>
    <w:rsid w:val="00C9339D"/>
    <w:rsid w:val="00C9545A"/>
    <w:rsid w:val="00C956A8"/>
    <w:rsid w:val="00CB10EB"/>
    <w:rsid w:val="00CD354F"/>
    <w:rsid w:val="00CD7FD3"/>
    <w:rsid w:val="00CF4283"/>
    <w:rsid w:val="00D0031D"/>
    <w:rsid w:val="00D45D88"/>
    <w:rsid w:val="00D50E19"/>
    <w:rsid w:val="00D52428"/>
    <w:rsid w:val="00D5259D"/>
    <w:rsid w:val="00D6053C"/>
    <w:rsid w:val="00D62819"/>
    <w:rsid w:val="00D64F84"/>
    <w:rsid w:val="00D771A8"/>
    <w:rsid w:val="00D81258"/>
    <w:rsid w:val="00D84A50"/>
    <w:rsid w:val="00DF03C6"/>
    <w:rsid w:val="00DF7FA9"/>
    <w:rsid w:val="00E11C8D"/>
    <w:rsid w:val="00E25D32"/>
    <w:rsid w:val="00E3099E"/>
    <w:rsid w:val="00E516C6"/>
    <w:rsid w:val="00E92906"/>
    <w:rsid w:val="00EA7ADC"/>
    <w:rsid w:val="00EC1504"/>
    <w:rsid w:val="00EC7BF5"/>
    <w:rsid w:val="00ED3B70"/>
    <w:rsid w:val="00EE2677"/>
    <w:rsid w:val="00EE5F27"/>
    <w:rsid w:val="00F14C76"/>
    <w:rsid w:val="00F17AD4"/>
    <w:rsid w:val="00F45CF9"/>
    <w:rsid w:val="00F5037F"/>
    <w:rsid w:val="00F55553"/>
    <w:rsid w:val="00FA5EA1"/>
    <w:rsid w:val="00FB07B6"/>
    <w:rsid w:val="00FC1198"/>
    <w:rsid w:val="00FC1455"/>
    <w:rsid w:val="00FD0A43"/>
    <w:rsid w:val="00FE1C80"/>
    <w:rsid w:val="00FE64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Body Text" w:uiPriority="99"/>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C250D4"/>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F14C76"/>
    <w:pPr>
      <w:tabs>
        <w:tab w:val="center" w:pos="4536"/>
        <w:tab w:val="right" w:pos="9072"/>
      </w:tabs>
    </w:pPr>
  </w:style>
  <w:style w:type="character" w:styleId="Brojstranice">
    <w:name w:val="page number"/>
    <w:basedOn w:val="Zadanifontodlomka"/>
    <w:rsid w:val="00F14C76"/>
  </w:style>
  <w:style w:type="paragraph" w:styleId="Zaglavlje">
    <w:name w:val="header"/>
    <w:basedOn w:val="Normal"/>
    <w:rsid w:val="00F14C76"/>
    <w:pPr>
      <w:tabs>
        <w:tab w:val="center" w:pos="4320"/>
        <w:tab w:val="right" w:pos="8640"/>
      </w:tabs>
    </w:pPr>
  </w:style>
  <w:style w:type="paragraph" w:styleId="Tijeloteksta">
    <w:name w:val="Body Text"/>
    <w:basedOn w:val="Normal"/>
    <w:link w:val="TijelotekstaChar"/>
    <w:uiPriority w:val="99"/>
    <w:unhideWhenUsed/>
    <w:rsid w:val="00BE385B"/>
    <w:pPr>
      <w:jc w:val="both"/>
    </w:pPr>
    <w:rPr>
      <w:rFonts w:eastAsia="Calibri"/>
    </w:rPr>
  </w:style>
  <w:style w:type="character" w:styleId="TijelotekstaChar" w:customStyle="true">
    <w:name w:val="Tijelo teksta Char"/>
    <w:link w:val="Tijeloteksta"/>
    <w:uiPriority w:val="99"/>
    <w:rsid w:val="00BE385B"/>
    <w:rPr>
      <w:rFonts w:eastAsia="Calibri"/>
      <w:sz w:val="24"/>
      <w:szCs w:val="24"/>
    </w:rPr>
  </w:style>
  <w:style w:type="paragraph" w:styleId="Tekstbalonia">
    <w:name w:val="Balloon Text"/>
    <w:basedOn w:val="Normal"/>
    <w:link w:val="TekstbaloniaChar"/>
    <w:rsid w:val="00125C73"/>
    <w:rPr>
      <w:rFonts w:ascii="Tahoma" w:hAnsi="Tahoma" w:cs="Tahoma"/>
      <w:sz w:val="16"/>
      <w:szCs w:val="16"/>
    </w:rPr>
  </w:style>
  <w:style w:type="character" w:styleId="TekstbaloniaChar" w:customStyle="true">
    <w:name w:val="Tekst balončića Char"/>
    <w:link w:val="Tekstbalonia"/>
    <w:rsid w:val="00125C73"/>
    <w:rPr>
      <w:rFonts w:ascii="Tahoma" w:hAnsi="Tahoma" w:cs="Tahoma"/>
      <w:sz w:val="16"/>
      <w:szCs w:val="16"/>
    </w:rPr>
  </w:style>
  <w:style w:type="table" w:styleId="Reetkatablice">
    <w:name w:val="Table Grid"/>
    <w:basedOn w:val="Obinatablica"/>
    <w:rsid w:val="00FB07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Jednostavnatablica2">
    <w:name w:val="Table Simple 2"/>
    <w:basedOn w:val="Obinatablica"/>
    <w:rsid w:val="00C250D4"/>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paragraph" w:styleId="Odlomakpopisa">
    <w:name w:val="List Paragraph"/>
    <w:basedOn w:val="Normal"/>
    <w:uiPriority w:val="34"/>
    <w:qFormat/>
    <w:rsid w:val="007F21A6"/>
    <w:pPr>
      <w:ind w:left="720"/>
      <w:contextualSpacing/>
    </w:pPr>
  </w:style>
  <w:style w:type="paragraph" w:styleId="Default" w:customStyle="true">
    <w:name w:val="Default"/>
    <w:rsid w:val="004B4145"/>
    <w:pPr>
      <w:autoSpaceDE w:val="false"/>
      <w:autoSpaceDN w:val="false"/>
      <w:adjustRightInd w:val="false"/>
    </w:pPr>
    <w:rPr>
      <w:rFonts w:ascii="Tahoma" w:hAnsi="Tahoma" w:cs="Tahoma"/>
      <w:color w:val="000000"/>
      <w:sz w:val="24"/>
      <w:szCs w:val="24"/>
    </w:rPr>
  </w:style>
  <w:style w:type="character" w:styleId="Tekstrezerviranogmjesta">
    <w:name w:val="Placeholder Text"/>
    <w:basedOn w:val="Zadanifontodlomka"/>
    <w:uiPriority w:val="99"/>
    <w:semiHidden/>
    <w:rsid w:val="0089672D"/>
    <w:rPr>
      <w:color w:val="808080"/>
      <w:bdr w:val="none" w:color="auto" w:sz="0" w:space="0"/>
      <w:shd w:val="clear" w:color="auto" w:fill="auto"/>
    </w:rPr>
  </w:style>
  <w:style w:type="character" w:styleId="eSPISCCParagraphDefaultFont" w:customStyle="true">
    <w:name w:val="eSPIS_CC_Paragraph Default Font"/>
    <w:basedOn w:val="Zadanifontodlomka"/>
    <w:rsid w:val="0089672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9672D"/>
    <w:rPr>
      <w:bdr w:val="none" w:color="auto" w:sz="0" w:space="0"/>
      <w:shd w:val="clear" w:color="auto" w:fill="FFFFCC"/>
      <w:lang w:val="hr-HR"/>
    </w:rPr>
  </w:style>
  <w:style w:type="character" w:styleId="PozadinaSvijetloCrvena" w:customStyle="true">
    <w:name w:val="Pozadina_SvijetloCrvena"/>
    <w:basedOn w:val="eSPISCCParagraphDefaultFont"/>
    <w:rsid w:val="0089672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9672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250D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14C76"/>
    <w:pPr>
      <w:tabs>
        <w:tab w:pos="4536" w:val="center"/>
        <w:tab w:pos="9072" w:val="right"/>
      </w:tabs>
    </w:pPr>
  </w:style>
  <w:style w:styleId="Brojstranice" w:type="character">
    <w:name w:val="page number"/>
    <w:basedOn w:val="Zadanifontodlomka"/>
    <w:rsid w:val="00F14C76"/>
  </w:style>
  <w:style w:styleId="Zaglavlje" w:type="paragraph">
    <w:name w:val="header"/>
    <w:basedOn w:val="Normal"/>
    <w:rsid w:val="00F14C76"/>
    <w:pPr>
      <w:tabs>
        <w:tab w:pos="4320" w:val="center"/>
        <w:tab w:pos="8640" w:val="right"/>
      </w:tabs>
    </w:pPr>
  </w:style>
  <w:style w:styleId="Tijeloteksta" w:type="paragraph">
    <w:name w:val="Body Text"/>
    <w:basedOn w:val="Normal"/>
    <w:link w:val="TijelotekstaChar"/>
    <w:uiPriority w:val="99"/>
    <w:unhideWhenUsed/>
    <w:rsid w:val="00BE385B"/>
    <w:pPr>
      <w:jc w:val="both"/>
    </w:pPr>
    <w:rPr>
      <w:rFonts w:eastAsia="Calibri"/>
    </w:rPr>
  </w:style>
  <w:style w:customStyle="1" w:styleId="TijelotekstaChar" w:type="character">
    <w:name w:val="Tijelo teksta Char"/>
    <w:link w:val="Tijeloteksta"/>
    <w:uiPriority w:val="99"/>
    <w:rsid w:val="00BE385B"/>
    <w:rPr>
      <w:rFonts w:eastAsia="Calibri"/>
      <w:sz w:val="24"/>
      <w:szCs w:val="24"/>
    </w:rPr>
  </w:style>
  <w:style w:styleId="Tekstbalonia" w:type="paragraph">
    <w:name w:val="Balloon Text"/>
    <w:basedOn w:val="Normal"/>
    <w:link w:val="TekstbaloniaChar"/>
    <w:rsid w:val="00125C73"/>
    <w:rPr>
      <w:rFonts w:ascii="Tahoma" w:cs="Tahoma" w:hAnsi="Tahoma"/>
      <w:sz w:val="16"/>
      <w:szCs w:val="16"/>
    </w:rPr>
  </w:style>
  <w:style w:customStyle="1" w:styleId="TekstbaloniaChar" w:type="character">
    <w:name w:val="Tekst balončića Char"/>
    <w:link w:val="Tekstbalonia"/>
    <w:rsid w:val="00125C73"/>
    <w:rPr>
      <w:rFonts w:ascii="Tahoma" w:cs="Tahoma" w:hAnsi="Tahoma"/>
      <w:sz w:val="16"/>
      <w:szCs w:val="16"/>
    </w:rPr>
  </w:style>
  <w:style w:styleId="Reetkatablice" w:type="table">
    <w:name w:val="Table Grid"/>
    <w:basedOn w:val="Obinatablica"/>
    <w:rsid w:val="00FB07B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Jednostavnatablica2" w:type="table">
    <w:name w:val="Table Simple 2"/>
    <w:basedOn w:val="Obinatablica"/>
    <w:rsid w:val="00C250D4"/>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Odlomakpopisa" w:type="paragraph">
    <w:name w:val="List Paragraph"/>
    <w:basedOn w:val="Normal"/>
    <w:uiPriority w:val="34"/>
    <w:qFormat/>
    <w:rsid w:val="007F21A6"/>
    <w:pPr>
      <w:ind w:left="720"/>
      <w:contextualSpacing/>
    </w:pPr>
  </w:style>
  <w:style w:customStyle="1" w:styleId="Default" w:type="paragraph">
    <w:name w:val="Default"/>
    <w:rsid w:val="004B4145"/>
    <w:pPr>
      <w:autoSpaceDE w:val="0"/>
      <w:autoSpaceDN w:val="0"/>
      <w:adjustRightInd w:val="0"/>
    </w:pPr>
    <w:rPr>
      <w:rFonts w:ascii="Tahoma" w:cs="Tahoma" w:hAnsi="Tahoma"/>
      <w:color w:val="000000"/>
      <w:sz w:val="24"/>
      <w:szCs w:val="24"/>
    </w:rPr>
  </w:style>
  <w:style w:styleId="Tekstrezerviranogmjesta" w:type="character">
    <w:name w:val="Placeholder Text"/>
    <w:basedOn w:val="Zadanifontodlomka"/>
    <w:uiPriority w:val="99"/>
    <w:semiHidden/>
    <w:rsid w:val="0089672D"/>
    <w:rPr>
      <w:color w:val="808080"/>
      <w:bdr w:color="auto" w:space="0" w:sz="0" w:val="none"/>
      <w:shd w:color="auto" w:fill="auto" w:val="clear"/>
    </w:rPr>
  </w:style>
  <w:style w:customStyle="1" w:styleId="eSPISCCParagraphDefaultFont" w:type="character">
    <w:name w:val="eSPIS_CC_Paragraph Default Font"/>
    <w:basedOn w:val="Zadanifontodlomka"/>
    <w:rsid w:val="008967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672D"/>
    <w:rPr>
      <w:bdr w:color="auto" w:space="0" w:sz="0" w:val="none"/>
      <w:shd w:color="auto" w:fill="FFFFCC" w:val="clear"/>
      <w:lang w:val="hr-HR"/>
    </w:rPr>
  </w:style>
  <w:style w:customStyle="1" w:styleId="PozadinaSvijetloCrvena" w:type="character">
    <w:name w:val="Pozadina_SvijetloCrvena"/>
    <w:basedOn w:val="eSPISCCParagraphDefaultFont"/>
    <w:rsid w:val="008967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672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42619687">
      <w:bodyDiv w:val="true"/>
      <w:marLeft w:val="0"/>
      <w:marRight w:val="0"/>
      <w:marTop w:val="0"/>
      <w:marBottom w:val="0"/>
      <w:divBdr>
        <w:top w:val="none" w:color="auto" w:sz="0" w:space="0"/>
        <w:left w:val="none" w:color="auto" w:sz="0" w:space="0"/>
        <w:bottom w:val="none" w:color="auto" w:sz="0" w:space="0"/>
        <w:right w:val="none" w:color="auto" w:sz="0" w:space="0"/>
      </w:divBdr>
    </w:div>
    <w:div w:id="204532548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oter2.xml" Type="http://schemas.openxmlformats.org/officeDocument/2006/relationships/footer"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siječnja 2021.</izvorni_sadrzaj>
    <derivirana_varijabla naziv="DomainObject.PlaniraniZavrsetakDatum_1">25. siječnja 2021.</derivirana_varijabla>
  </DomainObject.PlaniraniZavrsetakDatum>
  <DomainObject.PlaniraniPocetakDatum>
    <izvorni_sadrzaj>25. siječnja 2021.</izvorni_sadrzaj>
    <derivirana_varijabla naziv="DomainObject.PlaniraniPocetakDatum_1">25. siječnja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siječnja 2021.</izvorni_sadrzaj>
    <derivirana_varijabla naziv="DomainObject.Zapisnik.DatumKreiranja_1">25. siječnja 2021.</derivirana_varijabla>
  </DomainObject.Zapisnik.DatumKreiranja>
  <DomainObject.Zapisnik.ImovinskaKorist>
    <izvorni_sadrzaj/>
    <derivirana_varijabla naziv="DomainObject.Zapisnik.ImovinskaKorist_1"/>
  </DomainObject.Zapisnik.ImovinskaKorist>
  <DomainObject.Zapisnik.Oznaka>
    <izvorni_sadrzaj>St-558/2019-27</izvorni_sadrzaj>
    <derivirana_varijabla naziv="DomainObject.Zapisnik.Oznaka_1">St-558/2019-27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558</izvorni_sadrzaj>
    <derivirana_varijabla naziv="DomainObject.Predmet.Broj_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5. prosinca 2019.</izvorni_sadrzaj>
    <derivirana_varijabla naziv="DomainObject.Predmet.DatumIzradeOptuznogAkta_1">5. prosinca 2019.</derivirana_varijabla>
  </DomainObject.Predmet.DatumIzradeOptuznogAkta>
  <DomainObject.Predmet.DatumIzradeOptuznogAktaFormated>
    <izvorni_sadrzaj>5.12.2019.</izvorni_sadrzaj>
    <derivirana_varijabla naziv="DomainObject.Predmet.DatumIzradeOptuznogAktaFormated_1">5.12.2019.</derivirana_varijabla>
  </DomainObject.Predmet.DatumIzradeOptuznogAktaFormated>
  <DomainObject.Predmet.DatumOsnivanja>
    <izvorni_sadrzaj>5. prosinca 2019.</izvorni_sadrzaj>
    <derivirana_varijabla naziv="DomainObject.Predmet.DatumOsnivanja_1">5. prosinca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5. prosinca 2019.</izvorni_sadrzaj>
    <derivirana_varijabla naziv="DomainObject.Predmet.DatumPrimitkaOptuznogAkta_1">5. prosinca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St-558/2019</izvorni_sadrzaj>
    <derivirana_varijabla naziv="DomainObject.Predmet.OznakaBroj_1">St-558/2019</derivirana_varijabla>
  </DomainObject.Predmet.OznakaBroj>
  <DomainObject.Predmet.OznakaBrojOptuznogAkta>
    <izvorni_sadrzaj>04-06-19-5270</izvorni_sadrzaj>
    <derivirana_varijabla naziv="DomainObject.Predmet.OznakaBrojOptuznogAkta_1">04-06-19-5270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AGROKVAD j.d.o.o.  Žabica zastupanog po punomoćniku Drago Kožul</izvorni_sadrzaj>
    <derivirana_varijabla naziv="DomainObject.Predmet.ProtustrankaFormated_1">  AGROKVAD j.d.o.o.  Žabica zastupanog po punomoćniku Drago Kožul</derivirana_varijabla>
  </DomainObject.Predmet.ProtustrankaFormated>
  <DomainObject.Predmet.ProtustrankaFormatedOIB>
    <izvorni_sadrzaj>  AGROKVAD j.d.o.o.  Žabica, OIB 27791045048 zastupanog po punomoćniku Drago Kožul</izvorni_sadrzaj>
    <derivirana_varijabla naziv="DomainObject.Predmet.ProtustrankaFormatedOIB_1">  AGROKVAD j.d.o.o.  Žabica, OIB 27791045048 zastupanog po punomoćniku Drago Kožul</derivirana_varijabla>
  </DomainObject.Predmet.ProtustrankaFormatedOIB>
  <DomainObject.Predmet.ProtustrankaFormatedWithAdress>
    <izvorni_sadrzaj> AGROKVAD j.d.o.o.  Žabica, Žabica 7, 53000 Žabica zastupanog po punomoćniku Drago Kožul</izvorni_sadrzaj>
    <derivirana_varijabla naziv="DomainObject.Predmet.ProtustrankaFormatedWithAdress_1"> AGROKVAD j.d.o.o.  Žabica, Žabica 7, 53000 Žabica zastupanog po punomoćniku Drago Kožul</derivirana_varijabla>
  </DomainObject.Predmet.ProtustrankaFormatedWithAdress>
  <DomainObject.Predmet.ProtustrankaFormatedWithAdressOIB>
    <izvorni_sadrzaj> AGROKVAD j.d.o.o.  Žabica, OIB 27791045048, Žabica 7, 53000 Žabica zastupanog po punomoćniku Drago Kožul</izvorni_sadrzaj>
    <derivirana_varijabla naziv="DomainObject.Predmet.ProtustrankaFormatedWithAdressOIB_1"> AGROKVAD j.d.o.o.  Žabica, OIB 27791045048, Žabica 7, 53000 Žabica zastupanog po punomoćniku Drago Kožul</derivirana_varijabla>
  </DomainObject.Predmet.ProtustrankaFormatedWithAdressOIB>
  <DomainObject.Predmet.ProtustrankaWithAdress>
    <izvorni_sadrzaj>AGROKVAD j.d.o.o.  Žabica Žabica 7, 53000 Žabica</izvorni_sadrzaj>
    <derivirana_varijabla naziv="DomainObject.Predmet.ProtustrankaWithAdress_1">AGROKVAD j.d.o.o.  Žabica Žabica 7, 53000 Žabica</derivirana_varijabla>
  </DomainObject.Predmet.ProtustrankaWithAdress>
  <DomainObject.Predmet.ProtustrankaWithAdressOIB>
    <izvorni_sadrzaj>AGROKVAD j.d.o.o.  Žabica, OIB 27791045048, Žabica 7, 53000 Žabica</izvorni_sadrzaj>
    <derivirana_varijabla naziv="DomainObject.Predmet.ProtustrankaWithAdressOIB_1">AGROKVAD j.d.o.o.  Žabica, OIB 27791045048, Žabica 7, 53000 Žabica</derivirana_varijabla>
  </DomainObject.Predmet.ProtustrankaWithAdressOIB>
  <DomainObject.Predmet.ProtustrankaNazivFormated>
    <izvorni_sadrzaj>AGROKVAD j.d.o.o.  Žabica</izvorni_sadrzaj>
    <derivirana_varijabla naziv="DomainObject.Predmet.ProtustrankaNazivFormated_1">AGROKVAD j.d.o.o.  Žabica</derivirana_varijabla>
  </DomainObject.Predmet.ProtustrankaNazivFormated>
  <DomainObject.Predmet.ProtustrankaNazivFormatedOIB>
    <izvorni_sadrzaj>AGROKVAD j.d.o.o.  Žabica, OIB 27791045048</izvorni_sadrzaj>
    <derivirana_varijabla naziv="DomainObject.Predmet.ProtustrankaNazivFormatedOIB_1">AGROKVAD j.d.o.o.  Žabica, OIB 27791045048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AGROKVAD j.d.o.o.  Žabica zastupanog po punomoćniku Drago Kožul</item>
    </izvorni_sadrzaj>
    <derivirana_varijabla naziv="DomainObject.Predmet.ProtuStrankaListFormated_1">
      <item>AGROKVAD j.d.o.o.  Žabica zastupanog po punomoćniku Drago Kožul</item>
    </derivirana_varijabla>
  </DomainObject.Predmet.ProtuStrankaListFormated>
  <DomainObject.Predmet.ProtuStrankaListFormatedOIB>
    <izvorni_sadrzaj>
      <item>AGROKVAD j.d.o.o.  Žabica, OIB 27791045048 zastupanog po punomoćniku Drago Kožul</item>
    </izvorni_sadrzaj>
    <derivirana_varijabla naziv="DomainObject.Predmet.ProtuStrankaListFormatedOIB_1">
      <item>AGROKVAD j.d.o.o.  Žabica, OIB 27791045048 zastupanog po punomoćniku Drago Kožul</item>
    </derivirana_varijabla>
  </DomainObject.Predmet.ProtuStrankaListFormatedOIB>
  <DomainObject.Predmet.ProtuStrankaListFormatedWithAdress>
    <izvorni_sadrzaj>
      <item>AGROKVAD j.d.o.o.  Žabica, Žabica 7, 53000 Žabica zastupanog po punomoćniku Drago Kožul</item>
    </izvorni_sadrzaj>
    <derivirana_varijabla naziv="DomainObject.Predmet.ProtuStrankaListFormatedWithAdress_1">
      <item>AGROKVAD j.d.o.o.  Žabica, Žabica 7, 53000 Žabica zastupanog po punomoćniku Drago Kožul</item>
    </derivirana_varijabla>
  </DomainObject.Predmet.ProtuStrankaListFormatedWithAdress>
  <DomainObject.Predmet.ProtuStrankaListFormatedWithAdressOIB>
    <izvorni_sadrzaj>
      <item>AGROKVAD j.d.o.o.  Žabica, OIB 27791045048, Žabica 7, 53000 Žabica zastupanog po punomoćniku Drago Kožul</item>
    </izvorni_sadrzaj>
    <derivirana_varijabla naziv="DomainObject.Predmet.ProtuStrankaListFormatedWithAdressOIB_1">
      <item>AGROKVAD j.d.o.o.  Žabica, OIB 27791045048, Žabica 7, 53000 Žabica zastupanog po punomoćniku Drago Kožul</item>
    </derivirana_varijabla>
  </DomainObject.Predmet.ProtuStrankaListFormatedWithAdressOIB>
  <DomainObject.Predmet.ProtuStrankaListNazivFormated>
    <izvorni_sadrzaj>
      <item>AGROKVAD j.d.o.o.  Žabica</item>
    </izvorni_sadrzaj>
    <derivirana_varijabla naziv="DomainObject.Predmet.ProtuStrankaListNazivFormated_1">
      <item>AGROKVAD j.d.o.o.  Žabica</item>
    </derivirana_varijabla>
  </DomainObject.Predmet.ProtuStrankaListNazivFormated>
  <DomainObject.Predmet.ProtuStrankaListNazivFormatedOIB>
    <izvorni_sadrzaj>
      <item>AGROKVAD j.d.o.o.  Žabica, OIB 27791045048</item>
    </izvorni_sadrzaj>
    <derivirana_varijabla naziv="DomainObject.Predmet.ProtuStrankaListNazivFormatedOIB_1">
      <item>AGROKVAD j.d.o.o.  Žabica, OIB 27791045048</item>
    </derivirana_varijabla>
  </DomainObject.Predmet.ProtuStrankaListNazivFormatedOIB>
  <DomainObject.Predmet.OstaliListFormated>
    <izvorni_sadrzaj>
      <item>Drago Kožul punomoćnik sudionika u postupku AGROKVAD j.d.o.o.  Žabica</item>
    </izvorni_sadrzaj>
    <derivirana_varijabla naziv="DomainObject.Predmet.OstaliListFormated_1">
      <item>Drago Kožul punomoćnik sudionika u postupku AGROKVAD j.d.o.o.  Žabica</item>
    </derivirana_varijabla>
  </DomainObject.Predmet.OstaliListFormated>
  <DomainObject.Predmet.OstaliListFormatedOIB>
    <izvorni_sadrzaj>
      <item>Drago Kožul, OIB 31312961505 punomoćnik sudionika u postupku AGROKVAD j.d.o.o.  Žabica</item>
    </izvorni_sadrzaj>
    <derivirana_varijabla naziv="DomainObject.Predmet.OstaliListFormatedOIB_1">
      <item>Drago Kožul, OIB 31312961505 punomoćnik sudionika u postupku AGROKVAD j.d.o.o.  Žabica</item>
    </derivirana_varijabla>
  </DomainObject.Predmet.OstaliListFormatedOIB>
  <DomainObject.Predmet.OstaliListFormatedWithAdress>
    <izvorni_sadrzaj>
      <item>Drago Kožul, Žabica 7, 53000 Žabica punomoćnik sudionika u postupku AGROKVAD j.d.o.o.  Žabica</item>
    </izvorni_sadrzaj>
    <derivirana_varijabla naziv="DomainObject.Predmet.OstaliListFormatedWithAdress_1">
      <item>Drago Kožul, Žabica 7, 53000 Žabica punomoćnik sudionika u postupku AGROKVAD j.d.o.o.  Žabica</item>
    </derivirana_varijabla>
  </DomainObject.Predmet.OstaliListFormatedWithAdress>
  <DomainObject.Predmet.OstaliListFormatedWithAdressOIB>
    <izvorni_sadrzaj>
      <item>Drago Kožul, OIB 31312961505, Žabica 7, 53000 Žabica punomoćnik sudionika u postupku AGROKVAD j.d.o.o.  Žabica</item>
    </izvorni_sadrzaj>
    <derivirana_varijabla naziv="DomainObject.Predmet.OstaliListFormatedWithAdressOIB_1">
      <item>Drago Kožul, OIB 31312961505, Žabica 7, 53000 Žabica punomoćnik sudionika u postupku AGROKVAD j.d.o.o.  Žabica</item>
    </derivirana_varijabla>
  </DomainObject.Predmet.OstaliListFormatedWithAdressOIB>
  <DomainObject.Predmet.OstaliListNazivFormated>
    <izvorni_sadrzaj>
      <item>Drago Kožul</item>
    </izvorni_sadrzaj>
    <derivirana_varijabla naziv="DomainObject.Predmet.OstaliListNazivFormated_1">
      <item>Drago Kožul</item>
    </derivirana_varijabla>
  </DomainObject.Predmet.OstaliListNazivFormated>
  <DomainObject.Predmet.OstaliListNazivFormatedOIB>
    <izvorni_sadrzaj>
      <item>Drago Kožul, OIB 31312961505</item>
    </izvorni_sadrzaj>
    <derivirana_varijabla naziv="DomainObject.Predmet.OstaliListNazivFormatedOIB_1">
      <item>Drago Kožul, OIB 31312961505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siječnja 2021.</izvorni_sadrzaj>
    <derivirana_varijabla naziv="DomainObject.Datum_1">25. siječnja 2021.</derivirana_varijabla>
  </DomainObject.Datum>
  <DomainObject.PoslovniBrojDokumenta>
    <izvorni_sadrzaj>St-558/2019-27</izvorni_sadrzaj>
    <derivirana_varijabla naziv="DomainObject.PoslovniBrojDokumenta_1">St-558/2019-27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AGROKVAD j.d.o.o.  Žabica</izvorni_sadrzaj>
    <derivirana_varijabla naziv="DomainObject.Predmet.ProtustrankaIDrugi_1">AGROKVAD j.d.o.o.  Žabica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AGROKVAD j.d.o.o.  Žabica, OIB 27791045048, Žabica 7, 53000 Žabica</izvorni_sadrzaj>
    <derivirana_varijabla naziv="DomainObject.Predmet.ProtustrankaIDrugiAdressOIB_1">AGROKVAD j.d.o.o.  Žabica, OIB 27791045048, Žabica 7, 53000 Žabica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AGROKVAD j.d.o.o.  Žabica</item>
      <item>FINA  Rijeka</item>
      <item>Drago Kožul</item>
    </izvorni_sadrzaj>
    <derivirana_varijabla naziv="DomainObject.Predmet.SudioniciListNaziv_1">
      <item>AGROKVAD j.d.o.o.  Žabica</item>
      <item>FINA  Rijeka</item>
      <item>Drago Kožul</item>
    </derivirana_varijabla>
  </DomainObject.Predmet.SudioniciListNaziv>
  <DomainObject.Predmet.SudioniciListAdressOIB>
    <izvorni_sadrzaj>
      <item>AGROKVAD j.d.o.o.  Žabica, OIB 27791045048, Žabica 7,53000 Žabica</item>
      <item>FINA  Rijeka, OIB 85821130368, Frana Kurelca 8,51000 Rijeka</item>
      <item>Drago Kožul, OIB 31312961505, Žabica 7,53000 Žabica</item>
    </izvorni_sadrzaj>
    <derivirana_varijabla naziv="DomainObject.Predmet.SudioniciListAdressOIB_1">
      <item>AGROKVAD j.d.o.o.  Žabica, OIB 27791045048, Žabica 7,53000 Žabica</item>
      <item>FINA  Rijeka, OIB 85821130368, Frana Kurelca 8,51000 Rijeka</item>
      <item>Drago Kožul, OIB 31312961505, Žabica 7,53000 Žabica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27791045048</item>
      <item>, OIB 85821130368</item>
      <item>, OIB 31312961505</item>
    </izvorni_sadrzaj>
    <derivirana_varijabla naziv="DomainObject.Predmet.SudioniciListNazivOIB_1">
      <item>, OIB 27791045048</item>
      <item>, OIB 85821130368</item>
      <item>, OIB 31312961505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prosinca 2019.</izvorni_sadrzaj>
    <derivirana_varijabla naziv="DomainObject.Predmet.DatumPocetkaProcesa_1">5. prosinca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1141</properties:Words>
  <properties:Characters>6571</properties:Characters>
  <properties:Lines>147</properties:Lines>
  <properties:Paragraphs>70</properties:Paragraphs>
  <properties:TotalTime>40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7985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2021-01-22T13:19:00Z</dcterms:created>
  <dc:creator>dcmelik</dc:creator>
  <cp:lastModifiedBy>Dajana Jurković</cp:lastModifiedBy>
  <cp:lastPrinted>2021-01-22T13:18:00Z</cp:lastPrinted>
  <dcterms:modified xmlns:xsi="http://www.w3.org/2001/XMLSchema-instance" xsi:type="dcterms:W3CDTF">2021-01-25T09:21:00Z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St-558/2019-27 / Zapisnik - Ročište za raspravljanje o stečajnom planu (558,2019 raspravljanje o stečajnom planu i glasovanje.docx)</vt:lpwstr>
  </prop:property>
  <prop:property fmtid="{D5CDD505-2E9C-101B-9397-08002B2CF9AE}" pid="4" name="CC_coloring">
    <vt:bool>false</vt:bool>
  </prop:property>
  <prop:property fmtid="{D5CDD505-2E9C-101B-9397-08002B2CF9AE}" pid="5" name="BrojStranica">
    <vt:i4>3</vt:i4>
  </prop:property>
</prop:Properties>
</file>